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25B" w:rsidRPr="00C20B65" w:rsidRDefault="00D8325B" w:rsidP="00C20B65">
      <w:pPr>
        <w:jc w:val="center"/>
        <w:rPr>
          <w:rFonts w:ascii="Times New Roman" w:hAnsi="Times New Roman" w:cs="Times New Roman"/>
          <w:sz w:val="28"/>
          <w:szCs w:val="28"/>
        </w:rPr>
      </w:pPr>
      <w:r w:rsidRPr="00C20B65">
        <w:rPr>
          <w:rFonts w:ascii="Times New Roman" w:hAnsi="Times New Roman" w:cs="Times New Roman"/>
          <w:sz w:val="28"/>
          <w:szCs w:val="28"/>
        </w:rPr>
        <w:t>Электронные услуги Росреестра – это просто</w:t>
      </w:r>
    </w:p>
    <w:p w:rsidR="00D8325B" w:rsidRPr="00C20B65" w:rsidRDefault="00C20B65" w:rsidP="00C20B65">
      <w:pPr>
        <w:ind w:firstLine="708"/>
        <w:jc w:val="both"/>
        <w:rPr>
          <w:rFonts w:ascii="Times New Roman" w:hAnsi="Times New Roman" w:cs="Times New Roman"/>
          <w:sz w:val="28"/>
          <w:szCs w:val="28"/>
        </w:rPr>
      </w:pPr>
      <w:r w:rsidRPr="00C20B65">
        <w:rPr>
          <w:rFonts w:ascii="Times New Roman" w:hAnsi="Times New Roman" w:cs="Times New Roman"/>
          <w:sz w:val="28"/>
          <w:szCs w:val="28"/>
        </w:rPr>
        <w:t>Электронные государственные услуги Росреестра позволяют оперативно и удобно получать информацию об объектах недвижимости. В настоящее время все больше заявителей обращается за услугами Росреестра в электронном виде.</w:t>
      </w:r>
    </w:p>
    <w:p w:rsidR="00C20B65" w:rsidRPr="00C20B65" w:rsidRDefault="00C20B65" w:rsidP="00C20B65">
      <w:pPr>
        <w:ind w:firstLine="708"/>
        <w:jc w:val="both"/>
        <w:rPr>
          <w:rFonts w:ascii="Times New Roman" w:hAnsi="Times New Roman" w:cs="Times New Roman"/>
          <w:sz w:val="28"/>
          <w:szCs w:val="28"/>
        </w:rPr>
      </w:pPr>
      <w:r w:rsidRPr="00C20B65">
        <w:rPr>
          <w:rFonts w:ascii="Times New Roman" w:hAnsi="Times New Roman" w:cs="Times New Roman"/>
          <w:sz w:val="28"/>
          <w:szCs w:val="28"/>
        </w:rPr>
        <w:t>Чтобы получить информацию об объектах недвижимого имущества – будь-то дом, квартира или земельный участок, достаточно посетить портал Росреестра (</w:t>
      </w:r>
      <w:hyperlink r:id="rId5" w:history="1">
        <w:r w:rsidRPr="00C20B65">
          <w:rPr>
            <w:rStyle w:val="a3"/>
            <w:rFonts w:ascii="Times New Roman" w:hAnsi="Times New Roman" w:cs="Times New Roman"/>
            <w:sz w:val="28"/>
            <w:szCs w:val="28"/>
            <w:lang w:val="en-US"/>
          </w:rPr>
          <w:t>www</w:t>
        </w:r>
        <w:r w:rsidRPr="00C20B65">
          <w:rPr>
            <w:rStyle w:val="a3"/>
            <w:rFonts w:ascii="Times New Roman" w:hAnsi="Times New Roman" w:cs="Times New Roman"/>
            <w:sz w:val="28"/>
            <w:szCs w:val="28"/>
          </w:rPr>
          <w:t>.</w:t>
        </w:r>
        <w:r w:rsidRPr="00C20B65">
          <w:rPr>
            <w:rStyle w:val="a3"/>
            <w:rFonts w:ascii="Times New Roman" w:hAnsi="Times New Roman" w:cs="Times New Roman"/>
            <w:sz w:val="28"/>
            <w:szCs w:val="28"/>
            <w:lang w:val="en-US"/>
          </w:rPr>
          <w:t>rosreestr</w:t>
        </w:r>
        <w:r w:rsidRPr="00C20B65">
          <w:rPr>
            <w:rStyle w:val="a3"/>
            <w:rFonts w:ascii="Times New Roman" w:hAnsi="Times New Roman" w:cs="Times New Roman"/>
            <w:sz w:val="28"/>
            <w:szCs w:val="28"/>
          </w:rPr>
          <w:t>.</w:t>
        </w:r>
        <w:r w:rsidRPr="00C20B65">
          <w:rPr>
            <w:rStyle w:val="a3"/>
            <w:rFonts w:ascii="Times New Roman" w:hAnsi="Times New Roman" w:cs="Times New Roman"/>
            <w:sz w:val="28"/>
            <w:szCs w:val="28"/>
            <w:lang w:val="en-US"/>
          </w:rPr>
          <w:t>ru</w:t>
        </w:r>
      </w:hyperlink>
      <w:r w:rsidRPr="00C20B65">
        <w:rPr>
          <w:rFonts w:ascii="Times New Roman" w:hAnsi="Times New Roman" w:cs="Times New Roman"/>
          <w:sz w:val="28"/>
          <w:szCs w:val="28"/>
        </w:rPr>
        <w:t>), зайти в раздел «Электронные услуги и сервисы» и выбрать необходимую Вам услугу.</w:t>
      </w:r>
    </w:p>
    <w:p w:rsidR="00BC0357" w:rsidRDefault="00C20B65" w:rsidP="00BC0357">
      <w:pPr>
        <w:ind w:firstLine="708"/>
        <w:jc w:val="both"/>
        <w:rPr>
          <w:rFonts w:ascii="Times New Roman" w:hAnsi="Times New Roman" w:cs="Times New Roman"/>
          <w:sz w:val="28"/>
          <w:szCs w:val="28"/>
        </w:rPr>
      </w:pPr>
      <w:r w:rsidRPr="00C20B65">
        <w:rPr>
          <w:rFonts w:ascii="Times New Roman" w:hAnsi="Times New Roman" w:cs="Times New Roman"/>
          <w:sz w:val="28"/>
          <w:szCs w:val="28"/>
        </w:rPr>
        <w:t xml:space="preserve">Все электронные услуги представлены на главной странице сайта Росреестра, что облегчает поиск интересующей информации. На сайте даны пошаговые инструкции для заполнения формы запроса. Для заполнения электронной формы запроса регистрация на сайте не требуется. </w:t>
      </w:r>
    </w:p>
    <w:p w:rsidR="00C20B65" w:rsidRPr="00C20B65" w:rsidRDefault="00C20B65" w:rsidP="00BC0357">
      <w:pPr>
        <w:ind w:firstLine="708"/>
        <w:jc w:val="both"/>
        <w:rPr>
          <w:rFonts w:ascii="Times New Roman" w:hAnsi="Times New Roman" w:cs="Times New Roman"/>
          <w:sz w:val="28"/>
          <w:szCs w:val="28"/>
        </w:rPr>
      </w:pPr>
      <w:r w:rsidRPr="00C20B65">
        <w:rPr>
          <w:rFonts w:ascii="Times New Roman" w:hAnsi="Times New Roman" w:cs="Times New Roman"/>
          <w:sz w:val="28"/>
          <w:szCs w:val="28"/>
        </w:rPr>
        <w:t>Получение услуг Росреестра в электронном виде имеет множество преимуществ, в т.ч.:</w:t>
      </w:r>
    </w:p>
    <w:p w:rsidR="00C20B65" w:rsidRPr="00C20B65" w:rsidRDefault="00C20B65" w:rsidP="00C20B65">
      <w:pPr>
        <w:pStyle w:val="a4"/>
        <w:numPr>
          <w:ilvl w:val="0"/>
          <w:numId w:val="1"/>
        </w:numPr>
        <w:jc w:val="both"/>
        <w:rPr>
          <w:rFonts w:ascii="Times New Roman" w:hAnsi="Times New Roman" w:cs="Times New Roman"/>
          <w:sz w:val="28"/>
          <w:szCs w:val="28"/>
        </w:rPr>
      </w:pPr>
      <w:r w:rsidRPr="00C20B65">
        <w:rPr>
          <w:rFonts w:ascii="Times New Roman" w:hAnsi="Times New Roman" w:cs="Times New Roman"/>
          <w:sz w:val="28"/>
          <w:szCs w:val="28"/>
        </w:rPr>
        <w:t>Исключение очередей;</w:t>
      </w:r>
    </w:p>
    <w:p w:rsidR="00C20B65" w:rsidRPr="00C20B65" w:rsidRDefault="00C20B65" w:rsidP="00C20B65">
      <w:pPr>
        <w:pStyle w:val="a4"/>
        <w:numPr>
          <w:ilvl w:val="0"/>
          <w:numId w:val="1"/>
        </w:numPr>
        <w:jc w:val="both"/>
        <w:rPr>
          <w:rFonts w:ascii="Times New Roman" w:hAnsi="Times New Roman" w:cs="Times New Roman"/>
          <w:sz w:val="28"/>
          <w:szCs w:val="28"/>
        </w:rPr>
      </w:pPr>
      <w:r w:rsidRPr="00C20B65">
        <w:rPr>
          <w:rFonts w:ascii="Times New Roman" w:hAnsi="Times New Roman" w:cs="Times New Roman"/>
          <w:sz w:val="28"/>
          <w:szCs w:val="28"/>
        </w:rPr>
        <w:t>Возможность получения услуг в любое удобное время;</w:t>
      </w:r>
    </w:p>
    <w:p w:rsidR="00C20B65" w:rsidRPr="00C20B65" w:rsidRDefault="00C20B65" w:rsidP="00C20B65">
      <w:pPr>
        <w:pStyle w:val="a4"/>
        <w:numPr>
          <w:ilvl w:val="0"/>
          <w:numId w:val="1"/>
        </w:numPr>
        <w:jc w:val="both"/>
        <w:rPr>
          <w:rFonts w:ascii="Times New Roman" w:hAnsi="Times New Roman" w:cs="Times New Roman"/>
          <w:sz w:val="28"/>
          <w:szCs w:val="28"/>
        </w:rPr>
      </w:pPr>
      <w:r w:rsidRPr="00C20B65">
        <w:rPr>
          <w:rFonts w:ascii="Times New Roman" w:hAnsi="Times New Roman" w:cs="Times New Roman"/>
          <w:sz w:val="28"/>
          <w:szCs w:val="28"/>
        </w:rPr>
        <w:t>Снижение стоимости услуг в электронном виде;</w:t>
      </w:r>
    </w:p>
    <w:p w:rsidR="00C20B65" w:rsidRPr="00C20B65" w:rsidRDefault="00C20B65" w:rsidP="00C20B65">
      <w:pPr>
        <w:pStyle w:val="a4"/>
        <w:numPr>
          <w:ilvl w:val="0"/>
          <w:numId w:val="1"/>
        </w:numPr>
        <w:jc w:val="both"/>
        <w:rPr>
          <w:rFonts w:ascii="Times New Roman" w:hAnsi="Times New Roman" w:cs="Times New Roman"/>
          <w:sz w:val="28"/>
          <w:szCs w:val="28"/>
        </w:rPr>
      </w:pPr>
      <w:r w:rsidRPr="00C20B65">
        <w:rPr>
          <w:rFonts w:ascii="Times New Roman" w:hAnsi="Times New Roman" w:cs="Times New Roman"/>
          <w:sz w:val="28"/>
          <w:szCs w:val="28"/>
        </w:rPr>
        <w:t>Исключение необходимости посещения банка.</w:t>
      </w:r>
    </w:p>
    <w:p w:rsidR="00C20B65" w:rsidRPr="00C20B65" w:rsidRDefault="00C20B65">
      <w:pPr>
        <w:rPr>
          <w:rFonts w:ascii="Times New Roman" w:hAnsi="Times New Roman" w:cs="Times New Roman"/>
          <w:sz w:val="28"/>
          <w:szCs w:val="28"/>
        </w:rPr>
      </w:pPr>
    </w:p>
    <w:sectPr w:rsidR="00C20B65" w:rsidRPr="00C20B65" w:rsidSect="00220B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C66BB"/>
    <w:multiLevelType w:val="hybridMultilevel"/>
    <w:tmpl w:val="9E5A4D08"/>
    <w:lvl w:ilvl="0" w:tplc="65F4E1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8325B"/>
    <w:rsid w:val="00220BC7"/>
    <w:rsid w:val="007B3183"/>
    <w:rsid w:val="00BC0357"/>
    <w:rsid w:val="00C20B65"/>
    <w:rsid w:val="00CB55F5"/>
    <w:rsid w:val="00D832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B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20B65"/>
    <w:rPr>
      <w:color w:val="0000FF" w:themeColor="hyperlink"/>
      <w:u w:val="single"/>
    </w:rPr>
  </w:style>
  <w:style w:type="paragraph" w:styleId="a4">
    <w:name w:val="List Paragraph"/>
    <w:basedOn w:val="a"/>
    <w:uiPriority w:val="34"/>
    <w:qFormat/>
    <w:rsid w:val="00C20B6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rosreest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890</Characters>
  <Application>Microsoft Office Word</Application>
  <DocSecurity>0</DocSecurity>
  <Lines>7</Lines>
  <Paragraphs>2</Paragraphs>
  <ScaleCrop>false</ScaleCrop>
  <Company>Reanimator Extreme Edition</Company>
  <LinksUpToDate>false</LinksUpToDate>
  <CharactersWithSpaces>1044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kilmuhametova</dc:creator>
  <cp:lastModifiedBy>User</cp:lastModifiedBy>
  <cp:revision>2</cp:revision>
  <dcterms:created xsi:type="dcterms:W3CDTF">2018-03-15T09:19:00Z</dcterms:created>
  <dcterms:modified xsi:type="dcterms:W3CDTF">2018-03-15T09:19:00Z</dcterms:modified>
</cp:coreProperties>
</file>